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650D6B" w:rsidRPr="00F15D4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650D6B" w:rsidRPr="006C0620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50D6B" w:rsidRPr="00796B5F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650D6B" w:rsidRPr="006C0620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6C062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7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650D6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650D6B" w:rsidRPr="00A02A1D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650D6B" w:rsidRPr="00A02A1D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650D6B" w:rsidRPr="0033399A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B81366" w:rsidRDefault="00650D6B" w:rsidP="00647C2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650D6B" w:rsidRPr="00A02A1D" w:rsidRDefault="00650D6B" w:rsidP="00647C2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650D6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5.07.2018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74" w:type="dxa"/>
            <w:shd w:val="clear" w:color="auto" w:fill="auto"/>
          </w:tcPr>
          <w:p w:rsidR="00650D6B" w:rsidRPr="00915829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ТОО 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915829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50D6B" w:rsidRPr="00650D6B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650D6B" w:rsidRPr="008806E5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Apple -city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Ахметкалиев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</w:p>
          <w:p w:rsidR="00650D6B" w:rsidRPr="008806E5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лматы</w:t>
            </w:r>
            <w:proofErr w:type="spellEnd"/>
            <w:r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8806E5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 г.</w:t>
            </w:r>
          </w:p>
        </w:tc>
      </w:tr>
      <w:tr w:rsidR="00650D6B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ИП «АЙ </w:t>
            </w:r>
            <w:proofErr w:type="spellStart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Маркет</w:t>
            </w:r>
            <w:proofErr w:type="spellEnd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Абдуалиев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</w:t>
            </w:r>
          </w:p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Манаса</w:t>
            </w:r>
            <w:proofErr w:type="spellEnd"/>
            <w:r>
              <w:rPr>
                <w:sz w:val="24"/>
                <w:szCs w:val="24"/>
              </w:rPr>
              <w:t xml:space="preserve">, д. 22/2,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8806E5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2)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г.</w:t>
            </w:r>
          </w:p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lastRenderedPageBreak/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10.10.2018 г.</w:t>
            </w:r>
          </w:p>
        </w:tc>
      </w:tr>
      <w:tr w:rsidR="00650D6B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rFonts w:eastAsiaTheme="minorHAnsi"/>
                <w:bCs/>
                <w:snapToGrid/>
                <w:sz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 xml:space="preserve">Саков </w:t>
            </w:r>
            <w:proofErr w:type="spellStart"/>
            <w:r w:rsidRPr="003905DC">
              <w:rPr>
                <w:sz w:val="24"/>
                <w:szCs w:val="24"/>
              </w:rPr>
              <w:t>Азамат</w:t>
            </w:r>
            <w:proofErr w:type="spellEnd"/>
            <w:r w:rsidRPr="003905DC"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г. Астана, 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Культобе</w:t>
            </w:r>
            <w:proofErr w:type="spellEnd"/>
            <w:r w:rsidRPr="003905DC">
              <w:rPr>
                <w:sz w:val="24"/>
                <w:szCs w:val="24"/>
              </w:rPr>
              <w:t xml:space="preserve"> 11, </w:t>
            </w:r>
          </w:p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50D6B" w:rsidRPr="003905DC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  <w:r w:rsidRPr="003905DC">
              <w:rPr>
                <w:sz w:val="24"/>
                <w:szCs w:val="24"/>
              </w:rPr>
              <w:t xml:space="preserve">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</w:tc>
        <w:tc>
          <w:tcPr>
            <w:tcW w:w="1701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17.10.2018 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8" w:rsidRDefault="00A20F98" w:rsidP="000A26D6">
      <w:pPr>
        <w:spacing w:line="240" w:lineRule="auto"/>
      </w:pPr>
      <w:r>
        <w:separator/>
      </w:r>
    </w:p>
  </w:endnote>
  <w:endnote w:type="continuationSeparator" w:id="0">
    <w:p w:rsidR="00A20F98" w:rsidRDefault="00A20F98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8" w:rsidRDefault="00A20F98" w:rsidP="000A26D6">
      <w:pPr>
        <w:spacing w:line="240" w:lineRule="auto"/>
      </w:pPr>
      <w:r>
        <w:separator/>
      </w:r>
    </w:p>
  </w:footnote>
  <w:footnote w:type="continuationSeparator" w:id="0">
    <w:p w:rsidR="00A20F98" w:rsidRDefault="00A20F98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1AD8-64AD-4E38-BD5A-B40E5517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Mira Kozhabaeva</cp:lastModifiedBy>
  <cp:revision>6</cp:revision>
  <cp:lastPrinted>2016-04-21T05:51:00Z</cp:lastPrinted>
  <dcterms:created xsi:type="dcterms:W3CDTF">2017-11-07T03:32:00Z</dcterms:created>
  <dcterms:modified xsi:type="dcterms:W3CDTF">2017-12-04T11:26:00Z</dcterms:modified>
</cp:coreProperties>
</file>